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59" w:rsidRDefault="00944659" w:rsidP="0094465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44659" w:rsidRDefault="00944659" w:rsidP="00944659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РОССИЙСКАЯ ФЕДЕРАЦИЯ</w:t>
      </w:r>
    </w:p>
    <w:p w:rsidR="00944659" w:rsidRDefault="00944659" w:rsidP="00944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ЧЕЛЯБИНСКАЯ ОБЛАСТЬ</w:t>
      </w:r>
    </w:p>
    <w:p w:rsidR="00944659" w:rsidRDefault="00944659" w:rsidP="00944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ХАЛИТОВСКОГО СЕЛЬСКОГО ПОСЕЛЕНИЯ</w:t>
      </w:r>
    </w:p>
    <w:p w:rsidR="00944659" w:rsidRDefault="00944659" w:rsidP="00944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КУНАШАКСКОГО МУНИЦИПАЛЬНОГО РАЙОНА</w:t>
      </w:r>
    </w:p>
    <w:p w:rsidR="00944659" w:rsidRDefault="00F44414" w:rsidP="00944659">
      <w:pPr>
        <w:jc w:val="center"/>
        <w:rPr>
          <w:sz w:val="28"/>
          <w:szCs w:val="28"/>
        </w:rPr>
      </w:pPr>
      <w:r w:rsidRPr="00F44414">
        <w:pict>
          <v:line id="_x0000_s1026" style="position:absolute;left:0;text-align:left;z-index:251660288" from="4.4pt,9pt" to="463.4pt,9pt" strokeweight="4.5pt">
            <v:stroke linestyle="thickThin"/>
          </v:line>
        </w:pict>
      </w:r>
    </w:p>
    <w:p w:rsidR="00944659" w:rsidRDefault="00944659" w:rsidP="00944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заседание</w:t>
      </w:r>
    </w:p>
    <w:p w:rsidR="00944659" w:rsidRDefault="00944659" w:rsidP="00944659">
      <w:pPr>
        <w:jc w:val="center"/>
        <w:rPr>
          <w:b/>
          <w:sz w:val="28"/>
          <w:szCs w:val="28"/>
        </w:rPr>
      </w:pPr>
    </w:p>
    <w:p w:rsidR="00944659" w:rsidRDefault="00944659" w:rsidP="00944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24</w:t>
      </w:r>
    </w:p>
    <w:p w:rsidR="00944659" w:rsidRDefault="001C6FDD" w:rsidP="00944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944659">
        <w:rPr>
          <w:b/>
          <w:sz w:val="28"/>
          <w:szCs w:val="28"/>
        </w:rPr>
        <w:t xml:space="preserve">   </w:t>
      </w:r>
    </w:p>
    <w:p w:rsidR="00944659" w:rsidRDefault="00944659" w:rsidP="00944659"/>
    <w:p w:rsidR="00944659" w:rsidRPr="000F6644" w:rsidRDefault="00944659" w:rsidP="00944659">
      <w:pPr>
        <w:rPr>
          <w:b/>
          <w:sz w:val="28"/>
          <w:szCs w:val="28"/>
        </w:rPr>
      </w:pPr>
      <w:r w:rsidRPr="000F6644">
        <w:t xml:space="preserve">от  31 октября </w:t>
      </w:r>
      <w:smartTag w:uri="urn:schemas-microsoft-com:office:smarttags" w:element="metricconverter">
        <w:smartTagPr>
          <w:attr w:name="ProductID" w:val="2018 г"/>
        </w:smartTagPr>
        <w:r w:rsidRPr="000F6644">
          <w:t>2018 г</w:t>
        </w:r>
      </w:smartTag>
      <w:r w:rsidRPr="000F6644">
        <w:t xml:space="preserve">.  № 24                                                                                         </w:t>
      </w:r>
    </w:p>
    <w:p w:rsidR="00944659" w:rsidRPr="000F6644" w:rsidRDefault="00944659" w:rsidP="009446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6644">
        <w:rPr>
          <w:rFonts w:ascii="Times New Roman" w:hAnsi="Times New Roman" w:cs="Times New Roman"/>
          <w:b w:val="0"/>
          <w:sz w:val="24"/>
          <w:szCs w:val="24"/>
        </w:rPr>
        <w:t>«Земельный налог»</w:t>
      </w:r>
    </w:p>
    <w:p w:rsidR="00944659" w:rsidRDefault="00944659" w:rsidP="00944659">
      <w:pPr>
        <w:tabs>
          <w:tab w:val="left" w:pos="2640"/>
        </w:tabs>
      </w:pPr>
    </w:p>
    <w:p w:rsidR="00944659" w:rsidRDefault="00944659" w:rsidP="00944659">
      <w:pPr>
        <w:tabs>
          <w:tab w:val="left" w:pos="2640"/>
        </w:tabs>
      </w:pPr>
    </w:p>
    <w:p w:rsidR="00944659" w:rsidRDefault="00944659" w:rsidP="009446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В соответствии с Федеральным законом от 06.10.2003г.  № 131 – ФЗ «Об общих принципах организации местного самоуправления в Российской Федерации», Совета депутатов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Халитовского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944659" w:rsidRDefault="00944659" w:rsidP="009446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4659" w:rsidRDefault="00944659" w:rsidP="00842F8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Решает:</w:t>
      </w:r>
    </w:p>
    <w:p w:rsidR="00944659" w:rsidRDefault="00944659" w:rsidP="00944659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2F64" w:rsidRDefault="00FB2F64" w:rsidP="00FB2F64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 № 4 от 04.09.2012г. Положение «О земельном налоге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Халитовского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 считать недействительным. </w:t>
      </w:r>
    </w:p>
    <w:p w:rsidR="00D071AD" w:rsidRDefault="00D071AD" w:rsidP="00D071AD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4659" w:rsidRDefault="00944659" w:rsidP="00944659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Утвердить Положение </w:t>
      </w:r>
      <w:r w:rsidR="00891534">
        <w:rPr>
          <w:rFonts w:ascii="Times New Roman" w:hAnsi="Times New Roman" w:cs="Times New Roman"/>
          <w:b w:val="0"/>
          <w:sz w:val="28"/>
          <w:szCs w:val="28"/>
        </w:rPr>
        <w:t>«О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земельном налоге </w:t>
      </w:r>
      <w:r w:rsidR="0089153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Халитовского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89153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 (прилагается).</w:t>
      </w:r>
    </w:p>
    <w:p w:rsidR="00842F8A" w:rsidRDefault="00842F8A" w:rsidP="00842F8A">
      <w:pPr>
        <w:pStyle w:val="a3"/>
        <w:rPr>
          <w:b/>
          <w:sz w:val="28"/>
          <w:szCs w:val="28"/>
        </w:rPr>
      </w:pPr>
    </w:p>
    <w:p w:rsidR="00842F8A" w:rsidRDefault="00842F8A" w:rsidP="00944659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Данное решение вступает в законную силу с 01.01.2019года.</w:t>
      </w:r>
    </w:p>
    <w:p w:rsidR="00944659" w:rsidRDefault="00944659" w:rsidP="009446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26DF" w:rsidRPr="00EB26DF" w:rsidRDefault="00EB26DF" w:rsidP="00EB26DF">
      <w:pPr>
        <w:pStyle w:val="a3"/>
        <w:numPr>
          <w:ilvl w:val="0"/>
          <w:numId w:val="1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Контроль исполнения решения возложить на комиссию по бюджету, налогам и предпринимательству.</w:t>
      </w:r>
    </w:p>
    <w:p w:rsidR="00EB26DF" w:rsidRDefault="00EB26DF" w:rsidP="00EB26DF">
      <w:pPr>
        <w:pStyle w:val="a3"/>
        <w:rPr>
          <w:b/>
          <w:sz w:val="28"/>
          <w:szCs w:val="28"/>
        </w:rPr>
      </w:pPr>
    </w:p>
    <w:p w:rsidR="00944659" w:rsidRPr="00842F8A" w:rsidRDefault="00944659" w:rsidP="00842F8A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решение  подлежи</w:t>
      </w:r>
      <w:r w:rsidR="00891534">
        <w:rPr>
          <w:rFonts w:ascii="Times New Roman" w:hAnsi="Times New Roman" w:cs="Times New Roman"/>
          <w:b w:val="0"/>
          <w:sz w:val="28"/>
          <w:szCs w:val="28"/>
        </w:rPr>
        <w:t>т официальному обнародованию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опубликованию на официальном сайте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Халитовского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поселения.</w:t>
      </w:r>
    </w:p>
    <w:p w:rsidR="00944659" w:rsidRDefault="00842F8A" w:rsidP="009446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C91A8A" w:rsidRDefault="00944659" w:rsidP="00944659">
      <w:pPr>
        <w:tabs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944659" w:rsidRDefault="00944659" w:rsidP="00944659">
      <w:pPr>
        <w:tabs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Халитовское</w:t>
      </w:r>
      <w:proofErr w:type="spellEnd"/>
      <w:r>
        <w:rPr>
          <w:sz w:val="28"/>
          <w:szCs w:val="28"/>
        </w:rPr>
        <w:t xml:space="preserve"> сельское поселение»:  </w:t>
      </w:r>
      <w:r w:rsidR="0089153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А.И.Гарипова</w:t>
      </w:r>
    </w:p>
    <w:p w:rsidR="00944659" w:rsidRDefault="00944659" w:rsidP="00944659">
      <w:pPr>
        <w:tabs>
          <w:tab w:val="left" w:pos="2640"/>
        </w:tabs>
      </w:pPr>
    </w:p>
    <w:p w:rsidR="00D071AD" w:rsidRDefault="00D071AD" w:rsidP="00944659">
      <w:pPr>
        <w:tabs>
          <w:tab w:val="left" w:pos="2640"/>
        </w:tabs>
        <w:rPr>
          <w:sz w:val="28"/>
          <w:szCs w:val="28"/>
        </w:rPr>
      </w:pPr>
    </w:p>
    <w:p w:rsidR="00944659" w:rsidRPr="00891534" w:rsidRDefault="00891534" w:rsidP="00944659">
      <w:pPr>
        <w:tabs>
          <w:tab w:val="left" w:pos="2640"/>
        </w:tabs>
        <w:rPr>
          <w:sz w:val="28"/>
          <w:szCs w:val="28"/>
        </w:rPr>
      </w:pPr>
      <w:r w:rsidRPr="00891534">
        <w:rPr>
          <w:sz w:val="28"/>
          <w:szCs w:val="28"/>
        </w:rPr>
        <w:t>Глава «</w:t>
      </w:r>
      <w:proofErr w:type="spellStart"/>
      <w:r w:rsidRPr="00891534">
        <w:rPr>
          <w:sz w:val="28"/>
          <w:szCs w:val="28"/>
        </w:rPr>
        <w:t>Халитовского</w:t>
      </w:r>
      <w:proofErr w:type="spellEnd"/>
    </w:p>
    <w:p w:rsidR="00891534" w:rsidRPr="00891534" w:rsidRDefault="00891534" w:rsidP="00944659">
      <w:pPr>
        <w:tabs>
          <w:tab w:val="left" w:pos="2640"/>
        </w:tabs>
        <w:rPr>
          <w:sz w:val="28"/>
          <w:szCs w:val="28"/>
        </w:rPr>
      </w:pPr>
      <w:r w:rsidRPr="00891534">
        <w:rPr>
          <w:sz w:val="28"/>
          <w:szCs w:val="28"/>
        </w:rPr>
        <w:t xml:space="preserve">Сельского поселения:  </w:t>
      </w:r>
      <w:r>
        <w:rPr>
          <w:sz w:val="28"/>
          <w:szCs w:val="28"/>
        </w:rPr>
        <w:t xml:space="preserve">                   </w:t>
      </w:r>
      <w:r w:rsidRPr="00891534">
        <w:rPr>
          <w:sz w:val="28"/>
          <w:szCs w:val="28"/>
        </w:rPr>
        <w:t xml:space="preserve">                                                 </w:t>
      </w:r>
      <w:proofErr w:type="spellStart"/>
      <w:r w:rsidRPr="00891534">
        <w:rPr>
          <w:sz w:val="28"/>
          <w:szCs w:val="28"/>
        </w:rPr>
        <w:t>А.А.Шавалеев</w:t>
      </w:r>
      <w:proofErr w:type="spellEnd"/>
      <w:r w:rsidRPr="00891534">
        <w:rPr>
          <w:sz w:val="28"/>
          <w:szCs w:val="28"/>
        </w:rPr>
        <w:t>.</w:t>
      </w:r>
    </w:p>
    <w:p w:rsidR="00842F8A" w:rsidRDefault="00842F8A" w:rsidP="006D7D9F">
      <w:pPr>
        <w:tabs>
          <w:tab w:val="left" w:pos="2640"/>
        </w:tabs>
        <w:jc w:val="right"/>
      </w:pPr>
    </w:p>
    <w:p w:rsidR="00842F8A" w:rsidRDefault="00842F8A" w:rsidP="006D7D9F">
      <w:pPr>
        <w:tabs>
          <w:tab w:val="left" w:pos="2640"/>
        </w:tabs>
        <w:jc w:val="right"/>
      </w:pPr>
    </w:p>
    <w:p w:rsidR="006D7D9F" w:rsidRDefault="006D7D9F" w:rsidP="006D7D9F">
      <w:pPr>
        <w:tabs>
          <w:tab w:val="left" w:pos="2640"/>
        </w:tabs>
        <w:jc w:val="right"/>
      </w:pPr>
      <w:r>
        <w:lastRenderedPageBreak/>
        <w:t xml:space="preserve">Приложение </w:t>
      </w:r>
    </w:p>
    <w:p w:rsidR="006D7D9F" w:rsidRDefault="006D7D9F" w:rsidP="006D7D9F">
      <w:pPr>
        <w:tabs>
          <w:tab w:val="left" w:pos="2640"/>
        </w:tabs>
        <w:jc w:val="right"/>
      </w:pPr>
      <w:r>
        <w:t>к решению Совета депутатов</w:t>
      </w:r>
    </w:p>
    <w:p w:rsidR="006D7D9F" w:rsidRDefault="006D7D9F" w:rsidP="006D7D9F">
      <w:pPr>
        <w:tabs>
          <w:tab w:val="left" w:pos="2640"/>
        </w:tabs>
        <w:jc w:val="right"/>
      </w:pPr>
      <w:proofErr w:type="spellStart"/>
      <w:r>
        <w:t>Халитовского</w:t>
      </w:r>
      <w:proofErr w:type="spellEnd"/>
      <w:r>
        <w:t xml:space="preserve"> сельского поселения</w:t>
      </w:r>
    </w:p>
    <w:p w:rsidR="00944659" w:rsidRDefault="006D7D9F" w:rsidP="006D7D9F">
      <w:pPr>
        <w:tabs>
          <w:tab w:val="left" w:pos="2640"/>
        </w:tabs>
        <w:jc w:val="right"/>
      </w:pPr>
      <w:r>
        <w:t xml:space="preserve">от 31 ноября 2018года № 24.                        </w:t>
      </w:r>
    </w:p>
    <w:p w:rsidR="00944659" w:rsidRDefault="00944659" w:rsidP="00944659">
      <w:pPr>
        <w:tabs>
          <w:tab w:val="left" w:pos="2640"/>
        </w:tabs>
      </w:pPr>
    </w:p>
    <w:p w:rsidR="00891534" w:rsidRDefault="00891534" w:rsidP="00944659">
      <w:pPr>
        <w:tabs>
          <w:tab w:val="left" w:pos="2640"/>
        </w:tabs>
        <w:jc w:val="center"/>
        <w:rPr>
          <w:b/>
          <w:sz w:val="32"/>
          <w:szCs w:val="32"/>
        </w:rPr>
      </w:pPr>
    </w:p>
    <w:p w:rsidR="00944659" w:rsidRPr="006D7D9F" w:rsidRDefault="00944659" w:rsidP="00944659">
      <w:pPr>
        <w:tabs>
          <w:tab w:val="left" w:pos="2640"/>
        </w:tabs>
        <w:jc w:val="center"/>
        <w:rPr>
          <w:b/>
          <w:sz w:val="36"/>
          <w:szCs w:val="36"/>
        </w:rPr>
      </w:pPr>
      <w:r w:rsidRPr="006D7D9F">
        <w:rPr>
          <w:b/>
          <w:sz w:val="36"/>
          <w:szCs w:val="36"/>
        </w:rPr>
        <w:t>Положение  о земельном налоге</w:t>
      </w:r>
    </w:p>
    <w:p w:rsidR="00944659" w:rsidRDefault="00944659" w:rsidP="00944659">
      <w:pPr>
        <w:tabs>
          <w:tab w:val="left" w:pos="2640"/>
        </w:tabs>
        <w:rPr>
          <w:sz w:val="28"/>
          <w:szCs w:val="28"/>
        </w:rPr>
      </w:pPr>
    </w:p>
    <w:p w:rsidR="00944659" w:rsidRDefault="00944659" w:rsidP="00944659">
      <w:pPr>
        <w:tabs>
          <w:tab w:val="left" w:pos="2640"/>
        </w:tabs>
        <w:rPr>
          <w:sz w:val="28"/>
          <w:szCs w:val="28"/>
        </w:rPr>
      </w:pPr>
    </w:p>
    <w:p w:rsidR="00944659" w:rsidRDefault="00DF226A" w:rsidP="00DF226A">
      <w:pPr>
        <w:tabs>
          <w:tab w:val="left" w:pos="2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944659">
        <w:rPr>
          <w:b/>
          <w:sz w:val="28"/>
          <w:szCs w:val="28"/>
        </w:rPr>
        <w:t>Статья 1. Общее положения</w:t>
      </w:r>
    </w:p>
    <w:p w:rsidR="00944659" w:rsidRDefault="00944659" w:rsidP="00944659">
      <w:pPr>
        <w:tabs>
          <w:tab w:val="left" w:pos="2640"/>
        </w:tabs>
        <w:rPr>
          <w:sz w:val="28"/>
          <w:szCs w:val="28"/>
        </w:rPr>
      </w:pPr>
    </w:p>
    <w:p w:rsidR="00944659" w:rsidRDefault="00944659" w:rsidP="00944659">
      <w:pPr>
        <w:tabs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 xml:space="preserve">    Настоящее положение о земельном налоге разработано в соответствии с главой 31 Налогового  Кодекса Российской Федерации и подлежит применению на всей территории  </w:t>
      </w:r>
      <w:proofErr w:type="spellStart"/>
      <w:r>
        <w:rPr>
          <w:sz w:val="28"/>
          <w:szCs w:val="28"/>
        </w:rPr>
        <w:t>Халитовского</w:t>
      </w:r>
      <w:proofErr w:type="spellEnd"/>
      <w:r>
        <w:rPr>
          <w:sz w:val="28"/>
          <w:szCs w:val="28"/>
        </w:rPr>
        <w:t xml:space="preserve">  сельского поселения.</w:t>
      </w:r>
    </w:p>
    <w:p w:rsidR="00944659" w:rsidRDefault="00944659" w:rsidP="00944659">
      <w:pPr>
        <w:tabs>
          <w:tab w:val="left" w:pos="2640"/>
        </w:tabs>
        <w:rPr>
          <w:sz w:val="28"/>
          <w:szCs w:val="28"/>
        </w:rPr>
      </w:pPr>
    </w:p>
    <w:p w:rsidR="00944659" w:rsidRDefault="00944659" w:rsidP="00944659">
      <w:pPr>
        <w:tabs>
          <w:tab w:val="left" w:pos="2640"/>
        </w:tabs>
        <w:rPr>
          <w:sz w:val="28"/>
          <w:szCs w:val="28"/>
        </w:rPr>
      </w:pPr>
    </w:p>
    <w:p w:rsidR="00944659" w:rsidRDefault="00944659" w:rsidP="006D7D9F">
      <w:pPr>
        <w:tabs>
          <w:tab w:val="left" w:pos="2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Налогоплательщики</w:t>
      </w:r>
    </w:p>
    <w:p w:rsidR="006D7D9F" w:rsidRPr="006D7D9F" w:rsidRDefault="006D7D9F" w:rsidP="006D7D9F">
      <w:pPr>
        <w:tabs>
          <w:tab w:val="left" w:pos="2640"/>
        </w:tabs>
        <w:jc w:val="center"/>
        <w:rPr>
          <w:b/>
          <w:sz w:val="28"/>
          <w:szCs w:val="28"/>
        </w:rPr>
      </w:pPr>
    </w:p>
    <w:p w:rsidR="00944659" w:rsidRDefault="00944659" w:rsidP="00944659">
      <w:pPr>
        <w:pStyle w:val="a3"/>
        <w:tabs>
          <w:tab w:val="left" w:pos="2640"/>
        </w:tabs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1.Налогоплательщиками налога признаются организации и физические лица, обладающие земельными  участками, признаваемые объектом налогообложения в соответствии со статьей 389 Налогового Кодекса, на праве собственности, праве постоянного (бессрочного) пользования или праве пожизненного наследуемого владения.</w:t>
      </w:r>
    </w:p>
    <w:p w:rsidR="00944659" w:rsidRDefault="00944659" w:rsidP="00944659">
      <w:pPr>
        <w:pStyle w:val="a3"/>
        <w:tabs>
          <w:tab w:val="left" w:pos="2640"/>
        </w:tabs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944659" w:rsidRDefault="00944659" w:rsidP="00944659">
      <w:pPr>
        <w:tabs>
          <w:tab w:val="left" w:pos="2640"/>
        </w:tabs>
        <w:rPr>
          <w:sz w:val="28"/>
          <w:szCs w:val="28"/>
        </w:rPr>
      </w:pPr>
    </w:p>
    <w:p w:rsidR="00944659" w:rsidRDefault="00944659" w:rsidP="00944659">
      <w:pPr>
        <w:tabs>
          <w:tab w:val="left" w:pos="2640"/>
        </w:tabs>
        <w:rPr>
          <w:sz w:val="28"/>
          <w:szCs w:val="28"/>
        </w:rPr>
      </w:pPr>
    </w:p>
    <w:p w:rsidR="00944659" w:rsidRDefault="00944659" w:rsidP="00944659">
      <w:pPr>
        <w:tabs>
          <w:tab w:val="left" w:pos="2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3. Объект налогообложения</w:t>
      </w:r>
    </w:p>
    <w:p w:rsidR="00944659" w:rsidRDefault="00944659" w:rsidP="00944659">
      <w:pPr>
        <w:tabs>
          <w:tab w:val="left" w:pos="2640"/>
        </w:tabs>
        <w:rPr>
          <w:sz w:val="28"/>
          <w:szCs w:val="28"/>
        </w:rPr>
      </w:pPr>
    </w:p>
    <w:p w:rsidR="00944659" w:rsidRPr="00944659" w:rsidRDefault="00944659" w:rsidP="00944659">
      <w:pPr>
        <w:pStyle w:val="a3"/>
        <w:tabs>
          <w:tab w:val="left" w:pos="2640"/>
        </w:tabs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1.Объектом налогообложения признаются земельные участки, расположенные в пределах </w:t>
      </w:r>
      <w:proofErr w:type="spellStart"/>
      <w:r>
        <w:rPr>
          <w:sz w:val="28"/>
          <w:szCs w:val="28"/>
        </w:rPr>
        <w:t>Халитовского</w:t>
      </w:r>
      <w:proofErr w:type="spellEnd"/>
      <w:r>
        <w:rPr>
          <w:sz w:val="28"/>
          <w:szCs w:val="28"/>
        </w:rPr>
        <w:t xml:space="preserve"> сельского поселения, на территории которого введен налог.</w:t>
      </w:r>
    </w:p>
    <w:p w:rsidR="00944659" w:rsidRDefault="00944659" w:rsidP="00944659">
      <w:pPr>
        <w:pStyle w:val="a3"/>
        <w:tabs>
          <w:tab w:val="left" w:pos="2640"/>
        </w:tabs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2. Не признаются объектом налогообложения:</w:t>
      </w:r>
    </w:p>
    <w:p w:rsidR="00944659" w:rsidRDefault="00944659" w:rsidP="00944659">
      <w:pPr>
        <w:pStyle w:val="a3"/>
        <w:tabs>
          <w:tab w:val="left" w:pos="2640"/>
        </w:tabs>
        <w:ind w:left="1080"/>
        <w:contextualSpacing/>
        <w:rPr>
          <w:sz w:val="28"/>
          <w:szCs w:val="28"/>
        </w:rPr>
      </w:pPr>
      <w:r>
        <w:rPr>
          <w:sz w:val="28"/>
          <w:szCs w:val="28"/>
        </w:rPr>
        <w:t>1)Земельные участки, изъятые из оборота в соответствии с законодательством Российской Федерации;</w:t>
      </w:r>
    </w:p>
    <w:p w:rsidR="00944659" w:rsidRDefault="00944659" w:rsidP="00944659">
      <w:pPr>
        <w:pStyle w:val="a3"/>
        <w:tabs>
          <w:tab w:val="left" w:pos="2640"/>
        </w:tabs>
        <w:ind w:left="108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2) Земельные участки, ограниченные в обороте в соответствии с законодательством Российской Федерации, которые заняты особо ценными культурного наследия народов Российской Федерации, </w:t>
      </w:r>
      <w:proofErr w:type="gramStart"/>
      <w:r>
        <w:rPr>
          <w:sz w:val="28"/>
          <w:szCs w:val="28"/>
        </w:rPr>
        <w:t>объектами</w:t>
      </w:r>
      <w:proofErr w:type="gramEnd"/>
      <w:r>
        <w:rPr>
          <w:sz w:val="28"/>
          <w:szCs w:val="28"/>
        </w:rPr>
        <w:t xml:space="preserve"> включенными в Список всемирного наследия, историко-культурными заповедниками, объектами археологического наследия;</w:t>
      </w:r>
    </w:p>
    <w:p w:rsidR="00944659" w:rsidRDefault="00944659" w:rsidP="00944659">
      <w:pPr>
        <w:pStyle w:val="a3"/>
        <w:tabs>
          <w:tab w:val="left" w:pos="2640"/>
        </w:tabs>
        <w:ind w:left="108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3)Земельные участки, ограниченные в обороте в соответствии с законодательством Российской Федерации, представленные для обеспечения обороны, безопасности и таможенных нужд;</w:t>
      </w:r>
    </w:p>
    <w:p w:rsidR="00944659" w:rsidRDefault="00944659" w:rsidP="00944659">
      <w:pPr>
        <w:pStyle w:val="a3"/>
        <w:tabs>
          <w:tab w:val="left" w:pos="2640"/>
        </w:tabs>
        <w:ind w:left="1080"/>
        <w:contextualSpacing/>
        <w:rPr>
          <w:sz w:val="28"/>
          <w:szCs w:val="28"/>
        </w:rPr>
      </w:pPr>
      <w:r>
        <w:rPr>
          <w:sz w:val="28"/>
          <w:szCs w:val="28"/>
        </w:rPr>
        <w:t>4) Земельные участки из состава земель лесного фонда;</w:t>
      </w:r>
    </w:p>
    <w:p w:rsidR="00944659" w:rsidRDefault="00944659" w:rsidP="00944659">
      <w:pPr>
        <w:pStyle w:val="a3"/>
        <w:tabs>
          <w:tab w:val="left" w:pos="2640"/>
        </w:tabs>
        <w:ind w:left="1080"/>
        <w:contextualSpacing/>
        <w:rPr>
          <w:sz w:val="28"/>
          <w:szCs w:val="28"/>
        </w:rPr>
      </w:pPr>
      <w:r>
        <w:rPr>
          <w:sz w:val="28"/>
          <w:szCs w:val="28"/>
        </w:rPr>
        <w:t>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фонда.</w:t>
      </w:r>
    </w:p>
    <w:p w:rsidR="00944659" w:rsidRDefault="00944659" w:rsidP="00944659">
      <w:pPr>
        <w:tabs>
          <w:tab w:val="left" w:pos="2640"/>
        </w:tabs>
        <w:rPr>
          <w:sz w:val="28"/>
          <w:szCs w:val="28"/>
        </w:rPr>
      </w:pPr>
    </w:p>
    <w:p w:rsidR="00944659" w:rsidRDefault="00944659" w:rsidP="00944659">
      <w:pPr>
        <w:tabs>
          <w:tab w:val="left" w:pos="2640"/>
        </w:tabs>
        <w:rPr>
          <w:sz w:val="28"/>
          <w:szCs w:val="28"/>
        </w:rPr>
      </w:pPr>
    </w:p>
    <w:p w:rsidR="00944659" w:rsidRDefault="00944659" w:rsidP="00944659">
      <w:pPr>
        <w:tabs>
          <w:tab w:val="left" w:pos="2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4. Налоговая база.</w:t>
      </w:r>
    </w:p>
    <w:p w:rsidR="00944659" w:rsidRDefault="00944659" w:rsidP="00944659">
      <w:pPr>
        <w:tabs>
          <w:tab w:val="left" w:pos="2640"/>
        </w:tabs>
        <w:rPr>
          <w:sz w:val="28"/>
          <w:szCs w:val="28"/>
        </w:rPr>
      </w:pPr>
    </w:p>
    <w:p w:rsidR="00944659" w:rsidRDefault="00944659" w:rsidP="00944659">
      <w:pPr>
        <w:pStyle w:val="a3"/>
        <w:tabs>
          <w:tab w:val="left" w:pos="2640"/>
        </w:tabs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1.Налоговая база определяется как кадастровая стоимость земельного участков, признаваемых объектом налогообложения в соответствии со статьей 389 Налогового Кодекса Российской Федерации.</w:t>
      </w:r>
    </w:p>
    <w:p w:rsidR="00944659" w:rsidRDefault="00944659" w:rsidP="00944659">
      <w:pPr>
        <w:pStyle w:val="a3"/>
        <w:tabs>
          <w:tab w:val="left" w:pos="2640"/>
        </w:tabs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2.Кадастровая стоимость земельного участка определяется в соответствии с земельным законодательством Российской Федерации.</w:t>
      </w:r>
    </w:p>
    <w:p w:rsidR="00944659" w:rsidRDefault="00944659" w:rsidP="00944659">
      <w:pPr>
        <w:tabs>
          <w:tab w:val="left" w:pos="2640"/>
        </w:tabs>
        <w:rPr>
          <w:sz w:val="28"/>
          <w:szCs w:val="28"/>
        </w:rPr>
      </w:pPr>
    </w:p>
    <w:p w:rsidR="00944659" w:rsidRDefault="00944659" w:rsidP="00944659">
      <w:pPr>
        <w:tabs>
          <w:tab w:val="left" w:pos="2640"/>
        </w:tabs>
        <w:rPr>
          <w:sz w:val="28"/>
          <w:szCs w:val="28"/>
        </w:rPr>
      </w:pPr>
    </w:p>
    <w:p w:rsidR="00944659" w:rsidRDefault="00944659" w:rsidP="00944659">
      <w:pPr>
        <w:tabs>
          <w:tab w:val="left" w:pos="2640"/>
        </w:tabs>
        <w:rPr>
          <w:sz w:val="28"/>
          <w:szCs w:val="28"/>
        </w:rPr>
      </w:pPr>
    </w:p>
    <w:p w:rsidR="007F0B1F" w:rsidRDefault="007F0B1F" w:rsidP="00944659">
      <w:pPr>
        <w:tabs>
          <w:tab w:val="left" w:pos="2640"/>
        </w:tabs>
        <w:rPr>
          <w:sz w:val="28"/>
          <w:szCs w:val="28"/>
        </w:rPr>
      </w:pPr>
    </w:p>
    <w:p w:rsidR="00944659" w:rsidRDefault="00944659" w:rsidP="00944659">
      <w:pPr>
        <w:tabs>
          <w:tab w:val="left" w:pos="2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5. Порядок определения налоговой базы.</w:t>
      </w:r>
    </w:p>
    <w:p w:rsidR="00944659" w:rsidRDefault="00944659" w:rsidP="00944659">
      <w:pPr>
        <w:tabs>
          <w:tab w:val="left" w:pos="2640"/>
        </w:tabs>
        <w:jc w:val="center"/>
        <w:rPr>
          <w:sz w:val="28"/>
          <w:szCs w:val="28"/>
        </w:rPr>
      </w:pPr>
    </w:p>
    <w:p w:rsidR="00944659" w:rsidRDefault="00944659" w:rsidP="00944659">
      <w:pPr>
        <w:tabs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 xml:space="preserve">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  </w:t>
      </w:r>
    </w:p>
    <w:p w:rsidR="00944659" w:rsidRDefault="00944659" w:rsidP="00944659">
      <w:pPr>
        <w:tabs>
          <w:tab w:val="left" w:pos="2640"/>
        </w:tabs>
        <w:rPr>
          <w:sz w:val="28"/>
          <w:szCs w:val="28"/>
        </w:rPr>
      </w:pPr>
    </w:p>
    <w:p w:rsidR="00944659" w:rsidRDefault="00944659" w:rsidP="00944659">
      <w:pPr>
        <w:tabs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>В отношении земельного участка, образованного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налогового периода, налоговая база в данном налоговом периоде определяется как его кадастровая стоимость на дату поставки такого земельного участка на кадастровый учет.</w:t>
      </w:r>
    </w:p>
    <w:p w:rsidR="00944659" w:rsidRDefault="00944659" w:rsidP="00944659">
      <w:pPr>
        <w:tabs>
          <w:tab w:val="left" w:pos="2640"/>
        </w:tabs>
        <w:rPr>
          <w:sz w:val="28"/>
          <w:szCs w:val="28"/>
        </w:rPr>
      </w:pPr>
    </w:p>
    <w:p w:rsidR="00944659" w:rsidRDefault="00944659" w:rsidP="00944659">
      <w:pPr>
        <w:tabs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 xml:space="preserve">Налоговая база уменьшается на не облагаемую налогом сумму в размере 10 000 рублей на одного налогоплательщика на территории  одного муниципального образования в отношении земельного участка, находящегося в собственности, постоянном пользовании или пожизненном наследуемом владении следующих категорий налогоплательщиков, </w:t>
      </w:r>
      <w:proofErr w:type="gramStart"/>
      <w:r>
        <w:rPr>
          <w:sz w:val="28"/>
          <w:szCs w:val="28"/>
        </w:rPr>
        <w:t>согласно пункта</w:t>
      </w:r>
      <w:proofErr w:type="gramEnd"/>
      <w:r>
        <w:rPr>
          <w:sz w:val="28"/>
          <w:szCs w:val="28"/>
        </w:rPr>
        <w:t xml:space="preserve"> 5 статьи 391 Налогового кодекса.</w:t>
      </w:r>
    </w:p>
    <w:p w:rsidR="00944659" w:rsidRDefault="00944659" w:rsidP="00944659">
      <w:pPr>
        <w:tabs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 xml:space="preserve">    Уменьшение налоговой базы на не облагаемую налогом сумму производится на основании документов, подтверждающих право на уменьшение налоговой базы, представляемых налогоплательщиком в налоговый орган по месту нахождения земельного участка в срок до 1 июня года, являющегося налоговым периодом.</w:t>
      </w:r>
    </w:p>
    <w:p w:rsidR="00944659" w:rsidRDefault="00944659" w:rsidP="00944659">
      <w:pPr>
        <w:tabs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Если размер не облагаемой налогом суммы, превышает размер налоговой базы, определяемой в отношении земельного участка, налоговая база принимается равной нулю.</w:t>
      </w:r>
    </w:p>
    <w:p w:rsidR="00944659" w:rsidRDefault="00944659" w:rsidP="00944659">
      <w:pPr>
        <w:tabs>
          <w:tab w:val="left" w:pos="2640"/>
        </w:tabs>
        <w:rPr>
          <w:sz w:val="28"/>
          <w:szCs w:val="28"/>
        </w:rPr>
      </w:pPr>
    </w:p>
    <w:p w:rsidR="00944659" w:rsidRDefault="00944659" w:rsidP="00944659">
      <w:pPr>
        <w:tabs>
          <w:tab w:val="left" w:pos="2640"/>
        </w:tabs>
        <w:rPr>
          <w:sz w:val="28"/>
          <w:szCs w:val="28"/>
        </w:rPr>
      </w:pPr>
    </w:p>
    <w:p w:rsidR="007F0B1F" w:rsidRDefault="007F0B1F" w:rsidP="006D7D9F">
      <w:pPr>
        <w:tabs>
          <w:tab w:val="left" w:pos="2640"/>
        </w:tabs>
        <w:rPr>
          <w:b/>
          <w:sz w:val="28"/>
          <w:szCs w:val="28"/>
        </w:rPr>
      </w:pPr>
    </w:p>
    <w:p w:rsidR="007F0B1F" w:rsidRDefault="007F0B1F" w:rsidP="00944659">
      <w:pPr>
        <w:tabs>
          <w:tab w:val="left" w:pos="2640"/>
        </w:tabs>
        <w:jc w:val="center"/>
        <w:rPr>
          <w:b/>
          <w:sz w:val="28"/>
          <w:szCs w:val="28"/>
        </w:rPr>
      </w:pPr>
    </w:p>
    <w:p w:rsidR="00944659" w:rsidRDefault="00944659" w:rsidP="00944659">
      <w:pPr>
        <w:tabs>
          <w:tab w:val="left" w:pos="2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6. Налоговый период. Отчетный период.</w:t>
      </w:r>
    </w:p>
    <w:p w:rsidR="00944659" w:rsidRPr="007C3B6A" w:rsidRDefault="00944659" w:rsidP="00944659">
      <w:pPr>
        <w:tabs>
          <w:tab w:val="left" w:pos="2640"/>
        </w:tabs>
        <w:jc w:val="center"/>
        <w:rPr>
          <w:b/>
          <w:sz w:val="28"/>
          <w:szCs w:val="28"/>
        </w:rPr>
      </w:pPr>
    </w:p>
    <w:p w:rsidR="00944659" w:rsidRDefault="00944659" w:rsidP="00944659">
      <w:pPr>
        <w:pStyle w:val="a3"/>
        <w:numPr>
          <w:ilvl w:val="1"/>
          <w:numId w:val="2"/>
        </w:numPr>
        <w:tabs>
          <w:tab w:val="left" w:pos="264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Налоговым периодом признается календарный год.</w:t>
      </w:r>
    </w:p>
    <w:p w:rsidR="00944659" w:rsidRDefault="00944659" w:rsidP="00944659">
      <w:pPr>
        <w:tabs>
          <w:tab w:val="left" w:pos="26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2,  Отчетным периодом для налогоплательщиков  -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944659" w:rsidRDefault="00944659" w:rsidP="00944659">
      <w:pPr>
        <w:tabs>
          <w:tab w:val="left" w:pos="2640"/>
        </w:tabs>
        <w:ind w:left="360"/>
        <w:rPr>
          <w:sz w:val="28"/>
          <w:szCs w:val="28"/>
        </w:rPr>
      </w:pPr>
    </w:p>
    <w:p w:rsidR="006D7D9F" w:rsidRDefault="006D7D9F" w:rsidP="006D7D9F">
      <w:pPr>
        <w:tabs>
          <w:tab w:val="left" w:pos="2640"/>
        </w:tabs>
        <w:rPr>
          <w:sz w:val="28"/>
          <w:szCs w:val="28"/>
        </w:rPr>
      </w:pPr>
    </w:p>
    <w:p w:rsidR="006D7D9F" w:rsidRDefault="00944659" w:rsidP="00944659">
      <w:pPr>
        <w:tabs>
          <w:tab w:val="left" w:pos="264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944659" w:rsidRDefault="00944659" w:rsidP="00944659">
      <w:pPr>
        <w:tabs>
          <w:tab w:val="left" w:pos="264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6D7D9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Статья 7. Налоговая ставка.</w:t>
      </w:r>
    </w:p>
    <w:p w:rsidR="00944659" w:rsidRDefault="00944659" w:rsidP="00944659">
      <w:pPr>
        <w:tabs>
          <w:tab w:val="left" w:pos="2640"/>
        </w:tabs>
        <w:rPr>
          <w:sz w:val="28"/>
          <w:szCs w:val="28"/>
        </w:rPr>
      </w:pPr>
    </w:p>
    <w:p w:rsidR="00944659" w:rsidRDefault="00944659" w:rsidP="00944659">
      <w:pPr>
        <w:pStyle w:val="a3"/>
        <w:numPr>
          <w:ilvl w:val="1"/>
          <w:numId w:val="3"/>
        </w:numPr>
        <w:tabs>
          <w:tab w:val="left" w:pos="264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Налоговые ставки устанавливаются в следующих размерах:</w:t>
      </w:r>
    </w:p>
    <w:p w:rsidR="00944659" w:rsidRDefault="00944659" w:rsidP="00944659">
      <w:pPr>
        <w:pStyle w:val="a3"/>
        <w:tabs>
          <w:tab w:val="left" w:pos="2640"/>
        </w:tabs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0,3 процента в отношении земельных участков:</w:t>
      </w:r>
    </w:p>
    <w:p w:rsidR="00944659" w:rsidRDefault="00944659" w:rsidP="00944659">
      <w:pPr>
        <w:tabs>
          <w:tab w:val="left" w:pos="2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44659" w:rsidRDefault="00944659" w:rsidP="00944659">
      <w:pPr>
        <w:tabs>
          <w:tab w:val="left" w:pos="2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коммунального комплекса) или приобретенны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>представленных) для жилищного строительства;</w:t>
      </w:r>
    </w:p>
    <w:p w:rsidR="00944659" w:rsidRDefault="00944659" w:rsidP="00944659">
      <w:pPr>
        <w:tabs>
          <w:tab w:val="left" w:pos="2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приобретенных</w:t>
      </w:r>
      <w:proofErr w:type="gramEnd"/>
      <w:r>
        <w:rPr>
          <w:sz w:val="28"/>
          <w:szCs w:val="28"/>
        </w:rPr>
        <w:t xml:space="preserve"> (представленных) для личного подсобного хозяйства, садоводства, огородничества или животноводства, а также дачного хозяйства;</w:t>
      </w:r>
    </w:p>
    <w:p w:rsidR="00944659" w:rsidRDefault="00944659" w:rsidP="00944659">
      <w:pPr>
        <w:tabs>
          <w:tab w:val="left" w:pos="2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1,5 процентов в отношении прочих земельных участков.</w:t>
      </w:r>
    </w:p>
    <w:p w:rsidR="00944659" w:rsidRDefault="00944659" w:rsidP="00944659">
      <w:pPr>
        <w:tabs>
          <w:tab w:val="left" w:pos="2640"/>
        </w:tabs>
        <w:jc w:val="both"/>
        <w:rPr>
          <w:sz w:val="28"/>
          <w:szCs w:val="28"/>
        </w:rPr>
      </w:pPr>
    </w:p>
    <w:p w:rsidR="00944659" w:rsidRDefault="00944659" w:rsidP="00944659">
      <w:pPr>
        <w:tabs>
          <w:tab w:val="left" w:pos="2640"/>
        </w:tabs>
        <w:rPr>
          <w:sz w:val="28"/>
          <w:szCs w:val="28"/>
        </w:rPr>
      </w:pPr>
    </w:p>
    <w:p w:rsidR="006D7D9F" w:rsidRDefault="006D7D9F" w:rsidP="00944659">
      <w:pPr>
        <w:tabs>
          <w:tab w:val="left" w:pos="2640"/>
        </w:tabs>
        <w:rPr>
          <w:sz w:val="28"/>
          <w:szCs w:val="28"/>
        </w:rPr>
      </w:pPr>
    </w:p>
    <w:p w:rsidR="00944659" w:rsidRDefault="00944659" w:rsidP="00944659">
      <w:pPr>
        <w:tabs>
          <w:tab w:val="left" w:pos="2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8. Порядок и сроки уплаты земельного налога и авансовых платежей.</w:t>
      </w:r>
    </w:p>
    <w:p w:rsidR="00944659" w:rsidRDefault="00944659" w:rsidP="00944659">
      <w:pPr>
        <w:tabs>
          <w:tab w:val="left" w:pos="2640"/>
        </w:tabs>
        <w:rPr>
          <w:sz w:val="28"/>
          <w:szCs w:val="28"/>
        </w:rPr>
      </w:pPr>
    </w:p>
    <w:p w:rsidR="00944659" w:rsidRDefault="00944659" w:rsidP="00944659">
      <w:pPr>
        <w:pStyle w:val="a3"/>
        <w:tabs>
          <w:tab w:val="left" w:pos="2640"/>
        </w:tabs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1. Срок уплаты налога для налогоплательщиков – физических лиц, не являющихся индивидуальными предпринимателями,  установить 1 ноября года, следующего за истекшим налоговым периодом.</w:t>
      </w:r>
    </w:p>
    <w:p w:rsidR="00944659" w:rsidRDefault="00944659" w:rsidP="00944659">
      <w:pPr>
        <w:pStyle w:val="a3"/>
        <w:tabs>
          <w:tab w:val="left" w:pos="2640"/>
        </w:tabs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Налогоплательщики – организации и физические лица, </w:t>
      </w:r>
      <w:proofErr w:type="gramStart"/>
      <w:r>
        <w:rPr>
          <w:sz w:val="28"/>
          <w:szCs w:val="28"/>
        </w:rPr>
        <w:t>являющихся</w:t>
      </w:r>
      <w:proofErr w:type="gramEnd"/>
      <w:r>
        <w:rPr>
          <w:sz w:val="28"/>
          <w:szCs w:val="28"/>
        </w:rPr>
        <w:t xml:space="preserve"> индивидуальными предпринимателями исчисляют и уплачивают </w:t>
      </w:r>
      <w:r>
        <w:rPr>
          <w:sz w:val="28"/>
          <w:szCs w:val="28"/>
        </w:rPr>
        <w:lastRenderedPageBreak/>
        <w:t>авансовые платежи по налогу  30апреля, 31июля, 30 октября текущего налогового периода одну четвертую налоговой ставки процентной доли кадастровой стоимости земельного участка на 1 января года, являющегося периодом.</w:t>
      </w:r>
    </w:p>
    <w:p w:rsidR="00944659" w:rsidRDefault="00944659" w:rsidP="00944659">
      <w:pPr>
        <w:tabs>
          <w:tab w:val="left" w:pos="26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Налог, подлежащий уплате по истечении налогового периода,  уплачивается не позднее 1 февраля года, следующего за истекшим  периодом, определяемая как разница между суммой  налога, исчисляемая суммами авансовых платежей по налогу.</w:t>
      </w:r>
    </w:p>
    <w:p w:rsidR="00944659" w:rsidRDefault="00944659" w:rsidP="00944659">
      <w:pPr>
        <w:tabs>
          <w:tab w:val="left" w:pos="2640"/>
        </w:tabs>
        <w:ind w:left="360"/>
        <w:rPr>
          <w:sz w:val="28"/>
          <w:szCs w:val="28"/>
        </w:rPr>
      </w:pPr>
    </w:p>
    <w:p w:rsidR="00944659" w:rsidRDefault="00944659" w:rsidP="00944659">
      <w:pPr>
        <w:tabs>
          <w:tab w:val="left" w:pos="2640"/>
        </w:tabs>
        <w:ind w:left="360"/>
        <w:rPr>
          <w:sz w:val="28"/>
          <w:szCs w:val="28"/>
        </w:rPr>
      </w:pPr>
    </w:p>
    <w:p w:rsidR="00944659" w:rsidRDefault="00944659" w:rsidP="00944659">
      <w:pPr>
        <w:tabs>
          <w:tab w:val="left" w:pos="2640"/>
        </w:tabs>
        <w:ind w:left="360"/>
        <w:rPr>
          <w:sz w:val="28"/>
          <w:szCs w:val="28"/>
        </w:rPr>
      </w:pPr>
    </w:p>
    <w:p w:rsidR="00944659" w:rsidRDefault="00944659" w:rsidP="00944659">
      <w:pPr>
        <w:tabs>
          <w:tab w:val="left" w:pos="264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9. Налоговые льготы.</w:t>
      </w:r>
    </w:p>
    <w:p w:rsidR="00944659" w:rsidRDefault="00944659" w:rsidP="00944659">
      <w:pPr>
        <w:tabs>
          <w:tab w:val="left" w:pos="2640"/>
        </w:tabs>
        <w:ind w:left="360"/>
        <w:rPr>
          <w:sz w:val="28"/>
          <w:szCs w:val="28"/>
        </w:rPr>
      </w:pPr>
    </w:p>
    <w:p w:rsidR="00944659" w:rsidRDefault="00944659" w:rsidP="00944659">
      <w:pPr>
        <w:tabs>
          <w:tab w:val="left" w:pos="264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Налоговые льготы предоставляются в соответствии со статьей 395 Налогового Кодекса Российской Федерации.</w:t>
      </w:r>
    </w:p>
    <w:p w:rsidR="00944659" w:rsidRDefault="00944659" w:rsidP="00944659">
      <w:pPr>
        <w:tabs>
          <w:tab w:val="left" w:pos="2640"/>
        </w:tabs>
        <w:ind w:left="360"/>
        <w:rPr>
          <w:sz w:val="28"/>
          <w:szCs w:val="28"/>
        </w:rPr>
      </w:pPr>
    </w:p>
    <w:p w:rsidR="00944659" w:rsidRDefault="00944659" w:rsidP="00944659">
      <w:pPr>
        <w:tabs>
          <w:tab w:val="left" w:pos="26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Освобождаются от налогообложения на следующие категории граждан:</w:t>
      </w:r>
    </w:p>
    <w:p w:rsidR="00944659" w:rsidRDefault="00944659" w:rsidP="00944659">
      <w:pPr>
        <w:tabs>
          <w:tab w:val="left" w:pos="2640"/>
        </w:tabs>
        <w:ind w:left="360"/>
        <w:rPr>
          <w:sz w:val="28"/>
          <w:szCs w:val="28"/>
        </w:rPr>
      </w:pPr>
    </w:p>
    <w:p w:rsidR="00944659" w:rsidRDefault="00944659" w:rsidP="00944659">
      <w:pPr>
        <w:pStyle w:val="a3"/>
        <w:tabs>
          <w:tab w:val="left" w:pos="2640"/>
        </w:tabs>
        <w:spacing w:line="276" w:lineRule="auto"/>
        <w:ind w:left="420"/>
        <w:contextualSpacing/>
        <w:rPr>
          <w:sz w:val="28"/>
          <w:szCs w:val="28"/>
        </w:rPr>
      </w:pPr>
      <w:r>
        <w:rPr>
          <w:sz w:val="28"/>
          <w:szCs w:val="28"/>
        </w:rPr>
        <w:t>1. Герои  Советского Союза, герои Российской Федерации, полные кавалеры орденов Славы.</w:t>
      </w:r>
    </w:p>
    <w:p w:rsidR="00944659" w:rsidRDefault="00944659" w:rsidP="00944659">
      <w:pPr>
        <w:pStyle w:val="a3"/>
        <w:tabs>
          <w:tab w:val="left" w:pos="2640"/>
        </w:tabs>
        <w:spacing w:line="276" w:lineRule="auto"/>
        <w:ind w:left="420"/>
        <w:contextualSpacing/>
        <w:rPr>
          <w:sz w:val="28"/>
          <w:szCs w:val="28"/>
        </w:rPr>
      </w:pPr>
      <w:r>
        <w:rPr>
          <w:sz w:val="28"/>
          <w:szCs w:val="28"/>
        </w:rPr>
        <w:t>2. Ветераны и инвалиды ВОВ, а также ветераны и инвалиды других боевых действий.</w:t>
      </w:r>
    </w:p>
    <w:p w:rsidR="00944659" w:rsidRDefault="00944659" w:rsidP="00944659">
      <w:pPr>
        <w:pStyle w:val="a3"/>
        <w:tabs>
          <w:tab w:val="left" w:pos="2640"/>
        </w:tabs>
        <w:spacing w:line="276" w:lineRule="auto"/>
        <w:ind w:left="4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Инвалиды</w:t>
      </w:r>
      <w:proofErr w:type="gramEnd"/>
      <w:r>
        <w:rPr>
          <w:sz w:val="28"/>
          <w:szCs w:val="28"/>
        </w:rPr>
        <w:t xml:space="preserve"> имеющие </w:t>
      </w:r>
      <w:r w:rsidR="00C91A8A">
        <w:rPr>
          <w:sz w:val="28"/>
          <w:szCs w:val="28"/>
        </w:rPr>
        <w:t>1 группу инвалидности.</w:t>
      </w:r>
    </w:p>
    <w:p w:rsidR="00944659" w:rsidRDefault="00944659" w:rsidP="00944659">
      <w:pPr>
        <w:pStyle w:val="a3"/>
        <w:tabs>
          <w:tab w:val="left" w:pos="2640"/>
        </w:tabs>
        <w:spacing w:line="276" w:lineRule="auto"/>
        <w:ind w:left="420"/>
        <w:contextualSpacing/>
        <w:rPr>
          <w:sz w:val="28"/>
          <w:szCs w:val="28"/>
        </w:rPr>
      </w:pPr>
      <w:r>
        <w:rPr>
          <w:sz w:val="28"/>
          <w:szCs w:val="28"/>
        </w:rPr>
        <w:t>4. Инвалиды детства.</w:t>
      </w:r>
    </w:p>
    <w:p w:rsidR="00944659" w:rsidRDefault="00944659" w:rsidP="00944659">
      <w:pPr>
        <w:pStyle w:val="a3"/>
        <w:tabs>
          <w:tab w:val="left" w:pos="2640"/>
        </w:tabs>
        <w:spacing w:line="276" w:lineRule="auto"/>
        <w:ind w:left="420"/>
        <w:contextualSpacing/>
        <w:rPr>
          <w:sz w:val="28"/>
          <w:szCs w:val="28"/>
        </w:rPr>
      </w:pPr>
      <w:r>
        <w:rPr>
          <w:sz w:val="28"/>
          <w:szCs w:val="28"/>
        </w:rPr>
        <w:t>5. Пенсионеры, достигшие возраста 55 и 60 лет (соответственно женщины и мужчины), в отношении одного земельного участка.</w:t>
      </w:r>
    </w:p>
    <w:p w:rsidR="003625B5" w:rsidRDefault="003625B5"/>
    <w:p w:rsidR="00891534" w:rsidRDefault="00891534"/>
    <w:p w:rsidR="00891534" w:rsidRDefault="00891534"/>
    <w:p w:rsidR="00891534" w:rsidRDefault="00891534"/>
    <w:p w:rsidR="00891534" w:rsidRPr="00891534" w:rsidRDefault="00891534">
      <w:pPr>
        <w:rPr>
          <w:sz w:val="28"/>
          <w:szCs w:val="28"/>
        </w:rPr>
      </w:pPr>
      <w:r w:rsidRPr="00891534">
        <w:rPr>
          <w:sz w:val="28"/>
          <w:szCs w:val="28"/>
        </w:rPr>
        <w:t>Глава «</w:t>
      </w:r>
      <w:proofErr w:type="spellStart"/>
      <w:r w:rsidRPr="00891534">
        <w:rPr>
          <w:sz w:val="28"/>
          <w:szCs w:val="28"/>
        </w:rPr>
        <w:t>Халитовского</w:t>
      </w:r>
      <w:proofErr w:type="spellEnd"/>
      <w:r w:rsidRPr="00891534">
        <w:rPr>
          <w:sz w:val="28"/>
          <w:szCs w:val="28"/>
        </w:rPr>
        <w:t xml:space="preserve"> </w:t>
      </w:r>
    </w:p>
    <w:p w:rsidR="00F23535" w:rsidRDefault="00891534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891534">
        <w:rPr>
          <w:sz w:val="28"/>
          <w:szCs w:val="28"/>
        </w:rPr>
        <w:t>ельского поселения»</w:t>
      </w:r>
      <w:r>
        <w:rPr>
          <w:sz w:val="28"/>
          <w:szCs w:val="28"/>
        </w:rPr>
        <w:t xml:space="preserve">:                   </w:t>
      </w:r>
      <w:r w:rsidRPr="00891534">
        <w:rPr>
          <w:sz w:val="28"/>
          <w:szCs w:val="28"/>
        </w:rPr>
        <w:t xml:space="preserve">                                                </w:t>
      </w:r>
      <w:proofErr w:type="spellStart"/>
      <w:r w:rsidRPr="00891534">
        <w:rPr>
          <w:sz w:val="28"/>
          <w:szCs w:val="28"/>
        </w:rPr>
        <w:t>А.А.Шавалеев</w:t>
      </w:r>
      <w:proofErr w:type="spellEnd"/>
    </w:p>
    <w:p w:rsidR="00F23535" w:rsidRPr="00F23535" w:rsidRDefault="00F23535" w:rsidP="00F23535">
      <w:pPr>
        <w:rPr>
          <w:sz w:val="28"/>
          <w:szCs w:val="28"/>
        </w:rPr>
      </w:pPr>
    </w:p>
    <w:p w:rsidR="00F23535" w:rsidRPr="00F23535" w:rsidRDefault="00F23535" w:rsidP="00F23535">
      <w:pPr>
        <w:rPr>
          <w:sz w:val="28"/>
          <w:szCs w:val="28"/>
        </w:rPr>
      </w:pPr>
    </w:p>
    <w:p w:rsidR="00F23535" w:rsidRPr="00F23535" w:rsidRDefault="00F23535" w:rsidP="00F23535">
      <w:pPr>
        <w:rPr>
          <w:sz w:val="28"/>
          <w:szCs w:val="28"/>
        </w:rPr>
      </w:pPr>
    </w:p>
    <w:p w:rsidR="00F23535" w:rsidRPr="00F23535" w:rsidRDefault="00F23535" w:rsidP="00F23535">
      <w:pPr>
        <w:rPr>
          <w:sz w:val="28"/>
          <w:szCs w:val="28"/>
        </w:rPr>
      </w:pPr>
    </w:p>
    <w:p w:rsidR="00F23535" w:rsidRPr="00F23535" w:rsidRDefault="00F23535" w:rsidP="00F23535">
      <w:pPr>
        <w:rPr>
          <w:sz w:val="28"/>
          <w:szCs w:val="28"/>
        </w:rPr>
      </w:pPr>
    </w:p>
    <w:p w:rsidR="00F23535" w:rsidRPr="00F23535" w:rsidRDefault="00F23535" w:rsidP="00F23535">
      <w:pPr>
        <w:rPr>
          <w:sz w:val="28"/>
          <w:szCs w:val="28"/>
        </w:rPr>
      </w:pPr>
    </w:p>
    <w:p w:rsidR="00F23535" w:rsidRPr="00F23535" w:rsidRDefault="00F23535" w:rsidP="00F23535">
      <w:pPr>
        <w:rPr>
          <w:sz w:val="28"/>
          <w:szCs w:val="28"/>
        </w:rPr>
      </w:pPr>
    </w:p>
    <w:p w:rsidR="00F23535" w:rsidRPr="00F23535" w:rsidRDefault="00F23535" w:rsidP="00F23535">
      <w:pPr>
        <w:rPr>
          <w:sz w:val="28"/>
          <w:szCs w:val="28"/>
        </w:rPr>
      </w:pPr>
    </w:p>
    <w:p w:rsidR="00F23535" w:rsidRPr="00F23535" w:rsidRDefault="00F23535" w:rsidP="00F23535">
      <w:pPr>
        <w:rPr>
          <w:sz w:val="28"/>
          <w:szCs w:val="28"/>
        </w:rPr>
      </w:pPr>
    </w:p>
    <w:p w:rsidR="00F23535" w:rsidRPr="00F23535" w:rsidRDefault="00F23535" w:rsidP="00F23535">
      <w:pPr>
        <w:rPr>
          <w:sz w:val="28"/>
          <w:szCs w:val="28"/>
        </w:rPr>
      </w:pPr>
    </w:p>
    <w:p w:rsidR="00F23535" w:rsidRDefault="00F23535" w:rsidP="00F23535">
      <w:pPr>
        <w:rPr>
          <w:sz w:val="28"/>
          <w:szCs w:val="28"/>
        </w:rPr>
      </w:pPr>
    </w:p>
    <w:p w:rsidR="00891534" w:rsidRDefault="00F23535" w:rsidP="00F23535">
      <w:pPr>
        <w:tabs>
          <w:tab w:val="left" w:pos="19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23535" w:rsidRPr="00F23535" w:rsidRDefault="00F23535" w:rsidP="00F23535">
      <w:pPr>
        <w:tabs>
          <w:tab w:val="left" w:pos="1935"/>
        </w:tabs>
        <w:rPr>
          <w:sz w:val="28"/>
          <w:szCs w:val="28"/>
        </w:rPr>
      </w:pPr>
    </w:p>
    <w:sectPr w:rsidR="00F23535" w:rsidRPr="00F23535" w:rsidSect="0036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255C2"/>
    <w:multiLevelType w:val="hybridMultilevel"/>
    <w:tmpl w:val="1E3C3B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B192D"/>
    <w:multiLevelType w:val="hybridMultilevel"/>
    <w:tmpl w:val="71765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D54077"/>
    <w:multiLevelType w:val="hybridMultilevel"/>
    <w:tmpl w:val="B4CEEC16"/>
    <w:lvl w:ilvl="0" w:tplc="A8BCD55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323E58"/>
    <w:multiLevelType w:val="hybridMultilevel"/>
    <w:tmpl w:val="32CABFA8"/>
    <w:lvl w:ilvl="0" w:tplc="AB06834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659"/>
    <w:rsid w:val="000F6644"/>
    <w:rsid w:val="001C6FDD"/>
    <w:rsid w:val="001F539E"/>
    <w:rsid w:val="003625B5"/>
    <w:rsid w:val="004D212C"/>
    <w:rsid w:val="006A1C01"/>
    <w:rsid w:val="006D7D9F"/>
    <w:rsid w:val="00743B67"/>
    <w:rsid w:val="007F0B1F"/>
    <w:rsid w:val="00842F8A"/>
    <w:rsid w:val="00891534"/>
    <w:rsid w:val="00944659"/>
    <w:rsid w:val="009E03C8"/>
    <w:rsid w:val="00C91A8A"/>
    <w:rsid w:val="00D02F3C"/>
    <w:rsid w:val="00D071AD"/>
    <w:rsid w:val="00DF226A"/>
    <w:rsid w:val="00EB26DF"/>
    <w:rsid w:val="00F006F9"/>
    <w:rsid w:val="00F23535"/>
    <w:rsid w:val="00F44414"/>
    <w:rsid w:val="00FB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446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94465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0BD5D-53BF-4787-89C4-2A1B69D0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2018-11-13T10:20:00Z</dcterms:created>
  <dcterms:modified xsi:type="dcterms:W3CDTF">2018-11-19T03:34:00Z</dcterms:modified>
</cp:coreProperties>
</file>